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A829" w14:textId="368DD63E" w:rsidR="00050CCB" w:rsidRDefault="00EE3901" w:rsidP="002D6D49">
      <w:pPr>
        <w:jc w:val="right"/>
      </w:pPr>
      <w:bookmarkStart w:id="0" w:name="OLE_LINK1"/>
      <w:r>
        <w:rPr>
          <w:noProof/>
        </w:rPr>
        <w:drawing>
          <wp:anchor distT="0" distB="0" distL="114300" distR="114300" simplePos="0" relativeHeight="251657728" behindDoc="1" locked="0" layoutInCell="1" allowOverlap="1" wp14:anchorId="1A10549C" wp14:editId="54575CBE">
            <wp:simplePos x="0" y="0"/>
            <wp:positionH relativeFrom="column">
              <wp:posOffset>4599305</wp:posOffset>
            </wp:positionH>
            <wp:positionV relativeFrom="paragraph">
              <wp:posOffset>0</wp:posOffset>
            </wp:positionV>
            <wp:extent cx="1704975" cy="390525"/>
            <wp:effectExtent l="0" t="0" r="0" b="0"/>
            <wp:wrapNone/>
            <wp:docPr id="3" name="Picture 3" descr="discover-300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over-300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B1AE4" w14:textId="77777777" w:rsidR="00910B51" w:rsidRDefault="00910B51" w:rsidP="00123E8A">
      <w:bookmarkStart w:id="1" w:name="OLE_LINK5"/>
      <w:r>
        <w:t xml:space="preserve">FOR </w:t>
      </w:r>
      <w:r w:rsidR="00F52080">
        <w:t>IMMEDIATE RELEASE</w:t>
      </w:r>
    </w:p>
    <w:p w14:paraId="32A3692E" w14:textId="77777777" w:rsidR="00CC6EAD" w:rsidRDefault="00CC6EAD" w:rsidP="00CC6EAD"/>
    <w:p w14:paraId="4206E712" w14:textId="77777777" w:rsidR="00CC6EAD" w:rsidRPr="00CC6EAD" w:rsidRDefault="00CC6EAD" w:rsidP="00CC6EAD">
      <w:r>
        <w:t xml:space="preserve">Contact:  </w:t>
      </w:r>
      <w:r w:rsidRPr="00CC6EAD">
        <w:t>Scott Richardson</w:t>
      </w:r>
    </w:p>
    <w:p w14:paraId="1DDB83D2" w14:textId="77777777" w:rsidR="00CC6EAD" w:rsidRPr="00CC6EAD" w:rsidRDefault="00CC6EAD" w:rsidP="00CC6EAD">
      <w:r w:rsidRPr="00CC6EAD">
        <w:t>207-646-4521 ext 114</w:t>
      </w:r>
      <w:r>
        <w:t xml:space="preserve"> | </w:t>
      </w:r>
      <w:r w:rsidRPr="00CC6EAD">
        <w:t>editor@laudholm.org</w:t>
      </w:r>
      <w:r>
        <w:t xml:space="preserve"> </w:t>
      </w:r>
    </w:p>
    <w:p w14:paraId="095CC072" w14:textId="77777777" w:rsidR="00050CCB" w:rsidRDefault="00050CCB" w:rsidP="00A71CA9"/>
    <w:p w14:paraId="464F8EE2" w14:textId="77777777" w:rsidR="00DF0436" w:rsidRDefault="00DF0436" w:rsidP="00A71CA9">
      <w:pPr>
        <w:rPr>
          <w:b/>
        </w:rPr>
      </w:pPr>
      <w:bookmarkStart w:id="2" w:name="OLE_LINK2"/>
      <w:bookmarkStart w:id="3" w:name="OLE_LINK3"/>
    </w:p>
    <w:p w14:paraId="75295A27" w14:textId="3C40695A" w:rsidR="00A71CA9" w:rsidRPr="00275D42" w:rsidRDefault="00275D42" w:rsidP="00A71CA9">
      <w:pPr>
        <w:rPr>
          <w:b/>
        </w:rPr>
      </w:pPr>
      <w:r w:rsidRPr="00275D42">
        <w:rPr>
          <w:b/>
        </w:rPr>
        <w:t xml:space="preserve">WELLS RESERVE </w:t>
      </w:r>
      <w:r w:rsidR="00CD256D">
        <w:rPr>
          <w:b/>
        </w:rPr>
        <w:t xml:space="preserve">STAFF </w:t>
      </w:r>
      <w:r w:rsidR="003F6684">
        <w:rPr>
          <w:b/>
        </w:rPr>
        <w:t xml:space="preserve">GARNER </w:t>
      </w:r>
      <w:r w:rsidR="00CD256D">
        <w:rPr>
          <w:b/>
        </w:rPr>
        <w:t xml:space="preserve">NATIONAL </w:t>
      </w:r>
      <w:r w:rsidR="003F6684">
        <w:rPr>
          <w:b/>
        </w:rPr>
        <w:t>AWARDS</w:t>
      </w:r>
    </w:p>
    <w:p w14:paraId="4E747324" w14:textId="77777777" w:rsidR="0097292B" w:rsidRDefault="0097292B" w:rsidP="00377AFA">
      <w:bookmarkStart w:id="4" w:name="OLE_LINK4"/>
    </w:p>
    <w:p w14:paraId="2BCE0DB2" w14:textId="6D3F2F4E" w:rsidR="003F6684" w:rsidRDefault="007C6855" w:rsidP="00B56EB8">
      <w:pPr>
        <w:pStyle w:val="NoSpacing"/>
      </w:pPr>
      <w:r>
        <w:t>WELLS, M</w:t>
      </w:r>
      <w:r w:rsidR="00AA560E">
        <w:t xml:space="preserve">aine, </w:t>
      </w:r>
      <w:r w:rsidR="00415B39">
        <w:t xml:space="preserve">December </w:t>
      </w:r>
      <w:r w:rsidR="006B61B3">
        <w:t>1</w:t>
      </w:r>
      <w:r w:rsidR="00331BFC">
        <w:t>1</w:t>
      </w:r>
      <w:r w:rsidR="00DF0436">
        <w:t>, 201</w:t>
      </w:r>
      <w:r w:rsidR="006B61B3">
        <w:t>9</w:t>
      </w:r>
      <w:r>
        <w:t xml:space="preserve"> —</w:t>
      </w:r>
      <w:bookmarkEnd w:id="4"/>
      <w:r w:rsidR="00415B39">
        <w:t xml:space="preserve"> </w:t>
      </w:r>
      <w:r w:rsidR="003F6684">
        <w:t xml:space="preserve">Two staff </w:t>
      </w:r>
      <w:r w:rsidR="00EE3901">
        <w:t xml:space="preserve">members </w:t>
      </w:r>
      <w:r w:rsidR="00CD256D">
        <w:t>at</w:t>
      </w:r>
      <w:r w:rsidR="003F6684">
        <w:t xml:space="preserve"> the Wells National Estuarine Research Reserve </w:t>
      </w:r>
      <w:r w:rsidR="00EE3901">
        <w:t xml:space="preserve">were </w:t>
      </w:r>
      <w:r w:rsidR="00CD256D">
        <w:t xml:space="preserve">recognized by peers from across the country </w:t>
      </w:r>
      <w:r w:rsidR="00EE3901">
        <w:t xml:space="preserve">at the </w:t>
      </w:r>
      <w:r w:rsidR="00CD256D">
        <w:t xml:space="preserve">annual </w:t>
      </w:r>
      <w:r w:rsidR="00EE3901">
        <w:t xml:space="preserve">meeting of research reserves </w:t>
      </w:r>
      <w:r w:rsidR="00CD256D">
        <w:t xml:space="preserve">held </w:t>
      </w:r>
      <w:r w:rsidR="00EE3901">
        <w:t>in South Carolina last month</w:t>
      </w:r>
      <w:r w:rsidR="00EE3901" w:rsidRPr="00415B39">
        <w:t>.</w:t>
      </w:r>
    </w:p>
    <w:p w14:paraId="08F880A2" w14:textId="77777777" w:rsidR="003F6684" w:rsidRDefault="003F6684" w:rsidP="00B56EB8">
      <w:pPr>
        <w:pStyle w:val="NoSpacing"/>
      </w:pPr>
    </w:p>
    <w:p w14:paraId="3F02E7B0" w14:textId="21BDA1DA" w:rsidR="00B56EB8" w:rsidRDefault="006B61B3" w:rsidP="00B56EB8">
      <w:pPr>
        <w:pStyle w:val="NoSpacing"/>
      </w:pPr>
      <w:r>
        <w:t xml:space="preserve">Susan Bickford, </w:t>
      </w:r>
      <w:r w:rsidR="00331F5D">
        <w:t xml:space="preserve">stewardship coordinator </w:t>
      </w:r>
      <w:r w:rsidR="002263BA">
        <w:t>for</w:t>
      </w:r>
      <w:r w:rsidR="00A92E38">
        <w:t xml:space="preserve"> the Wells Reserve, </w:t>
      </w:r>
      <w:r w:rsidR="00EE3901">
        <w:t xml:space="preserve">was presented with </w:t>
      </w:r>
      <w:r w:rsidR="00331F5D">
        <w:t xml:space="preserve">the </w:t>
      </w:r>
      <w:r w:rsidR="00F57D07">
        <w:t xml:space="preserve">NERRS </w:t>
      </w:r>
      <w:r w:rsidR="00C032CE">
        <w:t>I</w:t>
      </w:r>
      <w:r w:rsidR="00F57D07">
        <w:t>mpact</w:t>
      </w:r>
      <w:r w:rsidR="00331F5D">
        <w:t xml:space="preserve"> </w:t>
      </w:r>
      <w:bookmarkStart w:id="5" w:name="_GoBack"/>
      <w:bookmarkEnd w:id="5"/>
      <w:r w:rsidR="00331F5D">
        <w:t xml:space="preserve">Award by Erica </w:t>
      </w:r>
      <w:proofErr w:type="spellStart"/>
      <w:r w:rsidR="00331F5D">
        <w:t>Seiden</w:t>
      </w:r>
      <w:proofErr w:type="spellEnd"/>
      <w:r w:rsidR="00331F5D">
        <w:t xml:space="preserve">, program manager of the </w:t>
      </w:r>
      <w:r w:rsidR="00CD256D">
        <w:t>reserve s</w:t>
      </w:r>
      <w:r w:rsidR="00331F5D">
        <w:t>ystem.</w:t>
      </w:r>
      <w:r w:rsidR="002263BA">
        <w:t xml:space="preserve"> </w:t>
      </w:r>
      <w:proofErr w:type="spellStart"/>
      <w:r w:rsidR="00C032CE">
        <w:t>Seiden</w:t>
      </w:r>
      <w:proofErr w:type="spellEnd"/>
      <w:r w:rsidR="00C032CE">
        <w:t xml:space="preserve"> praised </w:t>
      </w:r>
      <w:r>
        <w:t>Bickford</w:t>
      </w:r>
      <w:r w:rsidR="00B56EB8">
        <w:t xml:space="preserve"> </w:t>
      </w:r>
      <w:r w:rsidR="00C032CE">
        <w:t xml:space="preserve">for her 20 years of work </w:t>
      </w:r>
      <w:r w:rsidR="002263BA">
        <w:t>o</w:t>
      </w:r>
      <w:r w:rsidR="00C032CE">
        <w:t xml:space="preserve">n geographic information systems, natural resource management, and disaster planning. She also cited Bickford’s </w:t>
      </w:r>
      <w:r w:rsidR="003F6684">
        <w:t xml:space="preserve">expertise in </w:t>
      </w:r>
      <w:r w:rsidR="00C032CE">
        <w:t>appl</w:t>
      </w:r>
      <w:r w:rsidR="003F6684">
        <w:t>ying</w:t>
      </w:r>
      <w:r w:rsidR="00C032CE">
        <w:t xml:space="preserve"> </w:t>
      </w:r>
      <w:r w:rsidR="003F6684">
        <w:t>cutting-edge</w:t>
      </w:r>
      <w:r w:rsidR="00C032CE">
        <w:t xml:space="preserve"> technologies</w:t>
      </w:r>
      <w:r w:rsidR="003F6684">
        <w:t xml:space="preserve">, such as unmanned aerial vehicles and soundscape </w:t>
      </w:r>
      <w:r w:rsidR="00331BFC">
        <w:t xml:space="preserve">acoustic </w:t>
      </w:r>
      <w:r w:rsidR="002263BA">
        <w:t>devices</w:t>
      </w:r>
      <w:r w:rsidR="003F6684">
        <w:t>, to</w:t>
      </w:r>
      <w:r w:rsidR="00C032CE">
        <w:t xml:space="preserve"> research and conservation</w:t>
      </w:r>
      <w:r w:rsidR="003F6684">
        <w:t xml:space="preserve"> </w:t>
      </w:r>
      <w:r w:rsidR="002263BA">
        <w:t>challeng</w:t>
      </w:r>
      <w:r w:rsidR="003F6684">
        <w:t>es</w:t>
      </w:r>
      <w:r w:rsidR="00CD256D">
        <w:t xml:space="preserve"> in </w:t>
      </w:r>
      <w:r w:rsidR="00331BFC">
        <w:t xml:space="preserve">Maine </w:t>
      </w:r>
      <w:r w:rsidR="00CD256D">
        <w:t>and at other reserve sites</w:t>
      </w:r>
      <w:r w:rsidR="00B56EB8">
        <w:t>.</w:t>
      </w:r>
    </w:p>
    <w:p w14:paraId="3B706332" w14:textId="619A5452" w:rsidR="002053FD" w:rsidRDefault="002053FD" w:rsidP="00B56EB8">
      <w:pPr>
        <w:pStyle w:val="NoSpacing"/>
      </w:pPr>
    </w:p>
    <w:p w14:paraId="1A3931BB" w14:textId="07BB1DBC" w:rsidR="00EE3901" w:rsidRDefault="00EE3901" w:rsidP="00B56EB8">
      <w:pPr>
        <w:pStyle w:val="NoSpacing"/>
      </w:pPr>
      <w:r>
        <w:t>Jeremy Miller, research associate</w:t>
      </w:r>
      <w:r w:rsidR="002263BA">
        <w:t xml:space="preserve"> at the Wells Reserve</w:t>
      </w:r>
      <w:r>
        <w:t>, received the Technical Assistance Award.</w:t>
      </w:r>
      <w:r w:rsidR="00364800">
        <w:t xml:space="preserve"> Miller has </w:t>
      </w:r>
      <w:r w:rsidR="002263BA">
        <w:t xml:space="preserve">managed the weather, water quality, and nutrient data program in Wells for 15 years. </w:t>
      </w:r>
      <w:r w:rsidR="00CD256D">
        <w:t>O</w:t>
      </w:r>
      <w:r w:rsidR="002263BA">
        <w:t>ver that time</w:t>
      </w:r>
      <w:r w:rsidR="00CD256D">
        <w:t>, he has</w:t>
      </w:r>
      <w:r w:rsidR="002263BA">
        <w:t xml:space="preserve"> become the </w:t>
      </w:r>
      <w:r w:rsidR="00331BFC">
        <w:t xml:space="preserve">reserve </w:t>
      </w:r>
      <w:r w:rsidR="002263BA">
        <w:t xml:space="preserve">system’s expert on </w:t>
      </w:r>
      <w:r w:rsidR="00331BFC">
        <w:t xml:space="preserve">the </w:t>
      </w:r>
      <w:r w:rsidR="002263BA">
        <w:t>telemetry equipment that sends environmental data to orbiting satellites for near</w:t>
      </w:r>
      <w:r w:rsidR="00CD256D">
        <w:t>-</w:t>
      </w:r>
      <w:r w:rsidR="002263BA">
        <w:t>real-time sharing via the world-wide web.</w:t>
      </w:r>
    </w:p>
    <w:p w14:paraId="545A3A6E" w14:textId="24807D15" w:rsidR="002053FD" w:rsidRDefault="002053FD" w:rsidP="00B56EB8">
      <w:pPr>
        <w:pStyle w:val="NoSpacing"/>
      </w:pPr>
    </w:p>
    <w:p w14:paraId="3C08ECD8" w14:textId="3AEFAF5D" w:rsidR="00AA560E" w:rsidRDefault="0032461A" w:rsidP="00B56EB8">
      <w:pPr>
        <w:pStyle w:val="NoSpacing"/>
      </w:pPr>
      <w:r>
        <w:t xml:space="preserve">The </w:t>
      </w:r>
      <w:r w:rsidR="00CD256D">
        <w:t xml:space="preserve">Wells Reserve at Laudholm is one of </w:t>
      </w:r>
      <w:r>
        <w:t>29 coastal sites designated</w:t>
      </w:r>
      <w:r w:rsidR="00CD256D">
        <w:t xml:space="preserve"> by the National Oceanic and Atmospheric Administration (NOAA)</w:t>
      </w:r>
      <w:r>
        <w:t xml:space="preserve"> to protect and study estuarine systems. </w:t>
      </w:r>
      <w:r w:rsidR="003A4448">
        <w:t>Th</w:t>
      </w:r>
      <w:r>
        <w:t xml:space="preserve">e reserves represent a partnership program between </w:t>
      </w:r>
      <w:r w:rsidR="00CD256D">
        <w:t xml:space="preserve">NOAA </w:t>
      </w:r>
      <w:r>
        <w:t>and coastal states</w:t>
      </w:r>
      <w:r w:rsidR="00CD256D">
        <w:t>, where</w:t>
      </w:r>
      <w:r>
        <w:t xml:space="preserve"> NOAA provides funding and national guidance and each site is managed on a daily basis by a state agency or university with input from local partners.</w:t>
      </w:r>
      <w:bookmarkEnd w:id="2"/>
      <w:r w:rsidR="003A4448">
        <w:t xml:space="preserve"> </w:t>
      </w:r>
      <w:r w:rsidR="00B632C7">
        <w:t xml:space="preserve">The Wells Reserve’s </w:t>
      </w:r>
      <w:r w:rsidR="00331BFC">
        <w:t xml:space="preserve">nonprofit </w:t>
      </w:r>
      <w:r w:rsidR="00B632C7">
        <w:t>partner</w:t>
      </w:r>
      <w:r w:rsidR="00CC6EAD">
        <w:t>,</w:t>
      </w:r>
      <w:r w:rsidR="00B632C7">
        <w:t xml:space="preserve"> Laudholm Trust</w:t>
      </w:r>
      <w:r w:rsidR="00CC6EAD">
        <w:t>,</w:t>
      </w:r>
      <w:r w:rsidR="00B632C7">
        <w:t xml:space="preserve"> </w:t>
      </w:r>
      <w:r w:rsidR="00CD256D">
        <w:t xml:space="preserve">is a member-supported organization that </w:t>
      </w:r>
      <w:r w:rsidR="00AA560E">
        <w:t xml:space="preserve">provides vital monetary and in-kind support </w:t>
      </w:r>
      <w:r w:rsidR="00B632C7">
        <w:t xml:space="preserve">for </w:t>
      </w:r>
      <w:r w:rsidR="00CD256D">
        <w:t xml:space="preserve">reserve </w:t>
      </w:r>
      <w:r w:rsidR="00B632C7">
        <w:t>programs and capital improvements</w:t>
      </w:r>
      <w:r w:rsidR="00AA560E">
        <w:t>.</w:t>
      </w:r>
      <w:r w:rsidR="00CD256D">
        <w:t xml:space="preserve"> To learn more, visit wellsreserve.org or call 207-646-1555.</w:t>
      </w:r>
    </w:p>
    <w:p w14:paraId="3D7300E5" w14:textId="77777777" w:rsidR="00AA560E" w:rsidRDefault="00AA560E" w:rsidP="00B56EB8">
      <w:pPr>
        <w:pStyle w:val="NoSpacing"/>
      </w:pPr>
    </w:p>
    <w:p w14:paraId="239B2F89" w14:textId="12BC7EF4" w:rsidR="00AA560E" w:rsidRDefault="003A4448" w:rsidP="00B56EB8">
      <w:pPr>
        <w:pStyle w:val="NoSpacing"/>
      </w:pPr>
      <w:r>
        <w:t># # #</w:t>
      </w:r>
    </w:p>
    <w:p w14:paraId="645F234A" w14:textId="2B9B551A" w:rsidR="003A4448" w:rsidRDefault="003A4448" w:rsidP="00B56EB8">
      <w:pPr>
        <w:pStyle w:val="NoSpacing"/>
      </w:pPr>
    </w:p>
    <w:p w14:paraId="011C8D1B" w14:textId="07CA797F" w:rsidR="00331BFC" w:rsidRDefault="00F57D07" w:rsidP="00B56EB8">
      <w:pPr>
        <w:pStyle w:val="NoSpacing"/>
      </w:pPr>
      <w:r>
        <w:t>Caption</w:t>
      </w:r>
      <w:r w:rsidR="00331BFC">
        <w:t>: The Wells Reserve’s Susan Bickford</w:t>
      </w:r>
      <w:r>
        <w:t>, recipient of the</w:t>
      </w:r>
      <w:r w:rsidR="00331BFC">
        <w:t xml:space="preserve"> </w:t>
      </w:r>
      <w:r>
        <w:t>2019 NERRS Impact</w:t>
      </w:r>
      <w:r w:rsidR="00331BFC">
        <w:t xml:space="preserve"> Award</w:t>
      </w:r>
      <w:r>
        <w:t>, joins</w:t>
      </w:r>
      <w:r w:rsidR="00331BFC">
        <w:t xml:space="preserve"> Erica </w:t>
      </w:r>
      <w:proofErr w:type="spellStart"/>
      <w:r w:rsidR="00331BFC">
        <w:t>Seiden</w:t>
      </w:r>
      <w:proofErr w:type="spellEnd"/>
      <w:r w:rsidR="00331BFC">
        <w:t>, program manager of the National Estuarine Research Reserve System</w:t>
      </w:r>
      <w:r>
        <w:t>, at the system’s annual conference in November</w:t>
      </w:r>
      <w:r w:rsidR="00331BFC">
        <w:t>. Bickford’s peers from</w:t>
      </w:r>
      <w:r w:rsidR="004F20A9">
        <w:t xml:space="preserve"> </w:t>
      </w:r>
      <w:r w:rsidR="00331BFC">
        <w:t>across the country show their support.</w:t>
      </w:r>
      <w:r w:rsidR="004F20A9">
        <w:t xml:space="preserve"> Courtesy photo.</w:t>
      </w:r>
    </w:p>
    <w:p w14:paraId="4A0D9E74" w14:textId="77777777" w:rsidR="00331BFC" w:rsidRDefault="00331BFC" w:rsidP="00B56EB8">
      <w:pPr>
        <w:pStyle w:val="NoSpacing"/>
      </w:pPr>
    </w:p>
    <w:p w14:paraId="137B5B49" w14:textId="77F5DB33" w:rsidR="00AA560E" w:rsidRDefault="00DF4EF0" w:rsidP="00B56EB8">
      <w:pPr>
        <w:pStyle w:val="NoSpacing"/>
      </w:pPr>
      <w:r>
        <w:t>Contact</w:t>
      </w:r>
      <w:r w:rsidR="00331BFC">
        <w:t>:</w:t>
      </w:r>
    </w:p>
    <w:p w14:paraId="3A467851" w14:textId="77777777" w:rsidR="00AA560E" w:rsidRDefault="00AA560E" w:rsidP="00B56EB8">
      <w:pPr>
        <w:pStyle w:val="NoSpacing"/>
      </w:pPr>
      <w:r>
        <w:t>Scott Richardson</w:t>
      </w:r>
    </w:p>
    <w:p w14:paraId="3C827E30" w14:textId="77777777" w:rsidR="002A6A16" w:rsidRDefault="002A6A16" w:rsidP="00B56EB8">
      <w:pPr>
        <w:pStyle w:val="NoSpacing"/>
      </w:pPr>
      <w:r>
        <w:t>editor@laudholm.org</w:t>
      </w:r>
    </w:p>
    <w:p w14:paraId="752FCB34" w14:textId="77777777" w:rsidR="00DF4EF0" w:rsidRDefault="00AA560E" w:rsidP="00B56EB8">
      <w:pPr>
        <w:pStyle w:val="NoSpacing"/>
      </w:pPr>
      <w:r>
        <w:t>207-646-4521 ext 114</w:t>
      </w:r>
    </w:p>
    <w:p w14:paraId="45938CF1" w14:textId="77777777" w:rsidR="00AA560E" w:rsidRDefault="00AA560E" w:rsidP="00B56EB8">
      <w:pPr>
        <w:pStyle w:val="NoSpacing"/>
      </w:pPr>
      <w:r>
        <w:t>wellsreserve.org</w:t>
      </w:r>
      <w:r w:rsidR="002A6A16" w:rsidRPr="002A6A16">
        <w:t>/media</w:t>
      </w:r>
    </w:p>
    <w:p w14:paraId="4361CD5E" w14:textId="18274BC5" w:rsidR="00AA560E" w:rsidRDefault="00DF4EF0" w:rsidP="002053FD">
      <w:pPr>
        <w:pStyle w:val="NoSpacing"/>
      </w:pPr>
      <w:r>
        <w:t>Tweet @wellsreserve</w:t>
      </w:r>
      <w:bookmarkEnd w:id="3"/>
      <w:bookmarkEnd w:id="0"/>
      <w:bookmarkEnd w:id="1"/>
    </w:p>
    <w:p w14:paraId="369274E5" w14:textId="479B7267" w:rsidR="00331BFC" w:rsidRDefault="00331BFC" w:rsidP="002053FD">
      <w:pPr>
        <w:pStyle w:val="NoSpacing"/>
      </w:pPr>
    </w:p>
    <w:p w14:paraId="18B5AA53" w14:textId="280F19C1" w:rsidR="00331BFC" w:rsidRDefault="00331BFC" w:rsidP="00331BFC">
      <w:pPr>
        <w:pStyle w:val="NoSpacing"/>
      </w:pPr>
      <w:proofErr w:type="spellStart"/>
      <w:r w:rsidRPr="00331BFC">
        <w:rPr>
          <w:i/>
          <w:iCs/>
        </w:rPr>
        <w:t>n.b.</w:t>
      </w:r>
      <w:proofErr w:type="spellEnd"/>
      <w:r>
        <w:t xml:space="preserve"> </w:t>
      </w:r>
      <w:r w:rsidRPr="00331BFC">
        <w:t>https://www.wellsreserve.org/about-us/people/susan-bickford</w:t>
      </w:r>
    </w:p>
    <w:sectPr w:rsidR="00331BFC" w:rsidSect="00C57226"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25492"/>
    <w:multiLevelType w:val="hybridMultilevel"/>
    <w:tmpl w:val="2B724210"/>
    <w:lvl w:ilvl="0" w:tplc="3D9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A866E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51"/>
    <w:rsid w:val="000045DE"/>
    <w:rsid w:val="000247F6"/>
    <w:rsid w:val="00026038"/>
    <w:rsid w:val="000276B3"/>
    <w:rsid w:val="00050995"/>
    <w:rsid w:val="00050CCB"/>
    <w:rsid w:val="00062362"/>
    <w:rsid w:val="000A5425"/>
    <w:rsid w:val="000E2336"/>
    <w:rsid w:val="000E5E7D"/>
    <w:rsid w:val="00123E8A"/>
    <w:rsid w:val="001579EA"/>
    <w:rsid w:val="00162F0D"/>
    <w:rsid w:val="00182931"/>
    <w:rsid w:val="00193804"/>
    <w:rsid w:val="001B3BE9"/>
    <w:rsid w:val="001F6102"/>
    <w:rsid w:val="001F6E10"/>
    <w:rsid w:val="002053FD"/>
    <w:rsid w:val="002263BA"/>
    <w:rsid w:val="00275D42"/>
    <w:rsid w:val="002A33DF"/>
    <w:rsid w:val="002A6A16"/>
    <w:rsid w:val="002C101D"/>
    <w:rsid w:val="002D5B45"/>
    <w:rsid w:val="002D6D49"/>
    <w:rsid w:val="003150AD"/>
    <w:rsid w:val="0032461A"/>
    <w:rsid w:val="00331BFC"/>
    <w:rsid w:val="00331F5D"/>
    <w:rsid w:val="00337B69"/>
    <w:rsid w:val="00340150"/>
    <w:rsid w:val="003527E2"/>
    <w:rsid w:val="00364800"/>
    <w:rsid w:val="00377AFA"/>
    <w:rsid w:val="003A4448"/>
    <w:rsid w:val="003F6684"/>
    <w:rsid w:val="00415B39"/>
    <w:rsid w:val="0044019C"/>
    <w:rsid w:val="0046671B"/>
    <w:rsid w:val="004826E9"/>
    <w:rsid w:val="004A7E0F"/>
    <w:rsid w:val="004B2E41"/>
    <w:rsid w:val="004D3AFD"/>
    <w:rsid w:val="004F1915"/>
    <w:rsid w:val="004F20A9"/>
    <w:rsid w:val="00501697"/>
    <w:rsid w:val="0053228D"/>
    <w:rsid w:val="005A6E36"/>
    <w:rsid w:val="005B6F0C"/>
    <w:rsid w:val="005C2D0D"/>
    <w:rsid w:val="005C74DE"/>
    <w:rsid w:val="00616624"/>
    <w:rsid w:val="006452EA"/>
    <w:rsid w:val="00673F79"/>
    <w:rsid w:val="006850B0"/>
    <w:rsid w:val="006B61B3"/>
    <w:rsid w:val="006C1F51"/>
    <w:rsid w:val="006C6AA9"/>
    <w:rsid w:val="00724BBC"/>
    <w:rsid w:val="00725762"/>
    <w:rsid w:val="00771A53"/>
    <w:rsid w:val="00797E9A"/>
    <w:rsid w:val="007C6855"/>
    <w:rsid w:val="007D726B"/>
    <w:rsid w:val="007E6166"/>
    <w:rsid w:val="007F1B77"/>
    <w:rsid w:val="007F49B4"/>
    <w:rsid w:val="0085044C"/>
    <w:rsid w:val="008574F9"/>
    <w:rsid w:val="00887140"/>
    <w:rsid w:val="0089419E"/>
    <w:rsid w:val="008F4B6F"/>
    <w:rsid w:val="00910B51"/>
    <w:rsid w:val="0097292B"/>
    <w:rsid w:val="009B3506"/>
    <w:rsid w:val="009C696D"/>
    <w:rsid w:val="009D2D73"/>
    <w:rsid w:val="00A71CA9"/>
    <w:rsid w:val="00A92E38"/>
    <w:rsid w:val="00AA560E"/>
    <w:rsid w:val="00AD2054"/>
    <w:rsid w:val="00AD578A"/>
    <w:rsid w:val="00B12CB5"/>
    <w:rsid w:val="00B51CE6"/>
    <w:rsid w:val="00B56EB8"/>
    <w:rsid w:val="00B632C7"/>
    <w:rsid w:val="00B82458"/>
    <w:rsid w:val="00BC644D"/>
    <w:rsid w:val="00C032CE"/>
    <w:rsid w:val="00C57226"/>
    <w:rsid w:val="00C65F83"/>
    <w:rsid w:val="00C70858"/>
    <w:rsid w:val="00C7266B"/>
    <w:rsid w:val="00C878DA"/>
    <w:rsid w:val="00CA2FA7"/>
    <w:rsid w:val="00CC6EAD"/>
    <w:rsid w:val="00CD256D"/>
    <w:rsid w:val="00DD3CE1"/>
    <w:rsid w:val="00DF0436"/>
    <w:rsid w:val="00DF4EF0"/>
    <w:rsid w:val="00E03C51"/>
    <w:rsid w:val="00E24040"/>
    <w:rsid w:val="00E53207"/>
    <w:rsid w:val="00E6748A"/>
    <w:rsid w:val="00E92D43"/>
    <w:rsid w:val="00EB12CF"/>
    <w:rsid w:val="00EC1209"/>
    <w:rsid w:val="00EE3901"/>
    <w:rsid w:val="00EF5E0B"/>
    <w:rsid w:val="00F07ED2"/>
    <w:rsid w:val="00F41D22"/>
    <w:rsid w:val="00F52080"/>
    <w:rsid w:val="00F57D07"/>
    <w:rsid w:val="00F749A9"/>
    <w:rsid w:val="00FD55AC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2C4243"/>
  <w15:docId w15:val="{B896D42D-CDF5-404B-B09D-2FB12B9D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FollowedHyperlink">
    <w:name w:val="FollowedHyperlink"/>
    <w:rsid w:val="00C572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F0436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uiPriority w:val="20"/>
    <w:qFormat/>
    <w:rsid w:val="00DF0436"/>
    <w:rPr>
      <w:i/>
      <w:iCs/>
    </w:rPr>
  </w:style>
  <w:style w:type="character" w:styleId="Hyperlink">
    <w:name w:val="Hyperlink"/>
    <w:uiPriority w:val="99"/>
    <w:semiHidden/>
    <w:unhideWhenUsed/>
    <w:rsid w:val="000045DE"/>
    <w:rPr>
      <w:color w:val="0000FF"/>
      <w:u w:val="single"/>
    </w:rPr>
  </w:style>
  <w:style w:type="paragraph" w:styleId="NoSpacing">
    <w:name w:val="No Spacing"/>
    <w:uiPriority w:val="1"/>
    <w:qFormat/>
    <w:rsid w:val="00B56EB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337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Laudholm Trust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SR</dc:creator>
  <cp:lastModifiedBy>Scott Richardson</cp:lastModifiedBy>
  <cp:revision>10</cp:revision>
  <cp:lastPrinted>2011-03-18T14:55:00Z</cp:lastPrinted>
  <dcterms:created xsi:type="dcterms:W3CDTF">2019-12-10T18:32:00Z</dcterms:created>
  <dcterms:modified xsi:type="dcterms:W3CDTF">2019-12-11T20:13:00Z</dcterms:modified>
</cp:coreProperties>
</file>